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93253A" w:rsidP="001D4330">
          <w:pPr>
            <w:pStyle w:val="Ingetavstnd"/>
          </w:pPr>
        </w:p>
      </w:sdtContent>
    </w:sdt>
    <w:bookmarkStart w:id="0" w:name="_Toc484174653" w:displacedByCustomXml="prev"/>
    <w:bookmarkEnd w:id="0"/>
    <w:p w:rsidR="001B1C11" w:rsidRDefault="001B1C11" w:rsidP="001B1C11">
      <w:pPr>
        <w:pStyle w:val="Rubrik1"/>
        <w:rPr>
          <w:rFonts w:eastAsia="Century Schoolbook"/>
        </w:rPr>
      </w:pPr>
      <w:r>
        <w:rPr>
          <w:rFonts w:eastAsia="Century Schoolbook"/>
        </w:rPr>
        <w:t>Ansökan</w:t>
      </w:r>
    </w:p>
    <w:p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Pr="001B1C11" w:rsidRDefault="00264491" w:rsidP="008A02FA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t xml:space="preserve"> dcmd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3253A">
              <w:rPr>
                <w:rFonts w:ascii="Calibri" w:eastAsia="Calibri" w:hAnsi="Calibri" w:cs="Calibri"/>
              </w:rPr>
            </w:r>
            <w:r w:rsidR="0093253A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2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8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8A02FA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8A02FA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8A02FA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8A02FA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8A02FA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9. Unde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1B1C11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8A02FA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3253A">
              <w:rPr>
                <w:rFonts w:ascii="Calibri" w:eastAsia="Calibri" w:hAnsi="Calibri" w:cs="Calibri"/>
              </w:rPr>
            </w:r>
            <w:r w:rsidR="0093253A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3253A">
              <w:rPr>
                <w:rFonts w:ascii="Calibri" w:eastAsia="Calibri" w:hAnsi="Calibri" w:cs="Calibri"/>
              </w:rPr>
            </w:r>
            <w:r w:rsidR="0093253A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3253A">
              <w:rPr>
                <w:rFonts w:ascii="Calibri" w:eastAsia="Calibri" w:hAnsi="Calibri" w:cs="Calibri"/>
              </w:rPr>
            </w:r>
            <w:r w:rsidR="0093253A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3253A">
              <w:rPr>
                <w:rFonts w:ascii="Calibri" w:eastAsia="Calibri" w:hAnsi="Calibri" w:cs="Calibri"/>
              </w:rPr>
            </w:r>
            <w:r w:rsidR="0093253A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2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F11E4A">
        <w:rPr>
          <w:rFonts w:eastAsia="Calibri-Light" w:cs="Calibri-Light"/>
          <w:sz w:val="14"/>
          <w:szCs w:val="14"/>
        </w:rPr>
        <w:t>2004.03</w:t>
      </w:r>
    </w:p>
    <w:sectPr w:rsidR="001F1F8A" w:rsidRPr="00BD5ED8" w:rsidSect="00CD671A">
      <w:headerReference w:type="default" r:id="rId8"/>
      <w:footerReference w:type="default" r:id="rId9"/>
      <w:headerReference w:type="first" r:id="rId10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3A" w:rsidRDefault="0093253A" w:rsidP="0049159E">
      <w:pPr>
        <w:spacing w:line="240" w:lineRule="auto"/>
      </w:pPr>
      <w:r>
        <w:separator/>
      </w:r>
    </w:p>
  </w:endnote>
  <w:endnote w:type="continuationSeparator" w:id="0">
    <w:p w:rsidR="0093253A" w:rsidRDefault="0093253A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93253A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3A" w:rsidRDefault="0093253A" w:rsidP="0049159E">
      <w:pPr>
        <w:spacing w:line="240" w:lineRule="auto"/>
      </w:pPr>
      <w:r>
        <w:separator/>
      </w:r>
    </w:p>
  </w:footnote>
  <w:footnote w:type="continuationSeparator" w:id="0">
    <w:p w:rsidR="0093253A" w:rsidRDefault="0093253A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6E3D54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>
      <w:rPr>
        <w:rStyle w:val="HEADERRUBRIKChar"/>
      </w:rPr>
      <w:t>ANSÖKAN</w:t>
    </w:r>
    <w:r w:rsidR="002B6E92" w:rsidRPr="00A45E7C">
      <w:rPr>
        <w:rStyle w:val="HEADERRUBRIKChar"/>
      </w:rPr>
      <w:t xml:space="preserve"> | SID</w:t>
    </w:r>
    <w:r w:rsidR="002B6E92"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1A7F3C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1A7F3C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264491">
      <w:rPr>
        <w:noProof/>
        <w:sz w:val="16"/>
        <w:szCs w:val="16"/>
      </w:rPr>
      <w:t>1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264491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:rsidR="001D4330" w:rsidRDefault="00D66375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3B07494" wp14:editId="7170F485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330" w:rsidRDefault="001D4330" w:rsidP="001D4330">
    <w:pPr>
      <w:pStyle w:val="Sidhuvud"/>
    </w:pPr>
  </w:p>
  <w:p w:rsidR="001D4330" w:rsidRDefault="001D4330" w:rsidP="001D4330">
    <w:pPr>
      <w:pStyle w:val="Sidhuvud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618C"/>
    <w:rsid w:val="000C22CB"/>
    <w:rsid w:val="000C463E"/>
    <w:rsid w:val="00107801"/>
    <w:rsid w:val="001442DE"/>
    <w:rsid w:val="00195BF8"/>
    <w:rsid w:val="001A7F3C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64491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253A"/>
    <w:rsid w:val="00957948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84125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Samtycke%20om%20andrahandsuppl&#229;telse%20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AEE9-EC38-4D54-981A-BDB77DB4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Samtycke om andrahandsupplåtelse NY</Template>
  <TotalTime>1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Pia Myrthil</cp:lastModifiedBy>
  <cp:revision>3</cp:revision>
  <cp:lastPrinted>2017-12-11T15:46:00Z</cp:lastPrinted>
  <dcterms:created xsi:type="dcterms:W3CDTF">2020-05-31T21:07:00Z</dcterms:created>
  <dcterms:modified xsi:type="dcterms:W3CDTF">2020-05-31T21:07:00Z</dcterms:modified>
</cp:coreProperties>
</file>